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CD" w:rsidRDefault="001A1ACD" w:rsidP="0058305F">
      <w:pPr>
        <w:jc w:val="center"/>
        <w:rPr>
          <w:sz w:val="28"/>
          <w:szCs w:val="28"/>
        </w:rPr>
      </w:pPr>
      <w:r w:rsidRPr="0058305F">
        <w:rPr>
          <w:sz w:val="28"/>
          <w:szCs w:val="28"/>
        </w:rPr>
        <w:t>Паспорт педагогического проекта</w:t>
      </w:r>
    </w:p>
    <w:p w:rsidR="0058305F" w:rsidRPr="0058305F" w:rsidRDefault="0058305F" w:rsidP="0058305F">
      <w:pPr>
        <w:jc w:val="center"/>
        <w:rPr>
          <w:b/>
          <w:sz w:val="32"/>
          <w:szCs w:val="32"/>
        </w:rPr>
      </w:pPr>
      <w:r w:rsidRPr="0058305F">
        <w:rPr>
          <w:b/>
          <w:sz w:val="32"/>
          <w:szCs w:val="32"/>
        </w:rPr>
        <w:t>«Морские обитатели»</w:t>
      </w:r>
    </w:p>
    <w:p w:rsidR="0058305F" w:rsidRPr="0058305F" w:rsidRDefault="0058305F" w:rsidP="0058305F">
      <w:pPr>
        <w:jc w:val="center"/>
        <w:rPr>
          <w:sz w:val="28"/>
          <w:szCs w:val="28"/>
        </w:rPr>
      </w:pPr>
    </w:p>
    <w:p w:rsidR="001A1ACD" w:rsidRPr="0058305F" w:rsidRDefault="001A1ACD" w:rsidP="0058305F">
      <w:pPr>
        <w:jc w:val="center"/>
        <w:rPr>
          <w:sz w:val="28"/>
          <w:szCs w:val="28"/>
        </w:rPr>
      </w:pPr>
    </w:p>
    <w:p w:rsidR="001A1ACD" w:rsidRPr="0064540A" w:rsidRDefault="001A1ACD" w:rsidP="001A1ACD">
      <w:r w:rsidRPr="0064540A">
        <w:t>Авторы и участники проекта:</w:t>
      </w:r>
    </w:p>
    <w:p w:rsidR="001A1ACD" w:rsidRPr="0064540A" w:rsidRDefault="001A1ACD" w:rsidP="001A1ACD">
      <w:r w:rsidRPr="0064540A">
        <w:t>Воспитатель: Соломка Валентина Николаевна</w:t>
      </w:r>
    </w:p>
    <w:p w:rsidR="001A1ACD" w:rsidRPr="0064540A" w:rsidRDefault="001A1ACD" w:rsidP="001A1ACD">
      <w:r>
        <w:t>Дети подготовительно</w:t>
      </w:r>
      <w:r w:rsidRPr="0064540A">
        <w:t>й группы «Ягодки», родители</w:t>
      </w:r>
    </w:p>
    <w:p w:rsidR="001A1ACD" w:rsidRPr="0064540A" w:rsidRDefault="001A1ACD" w:rsidP="001A1ACD"/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387"/>
        <w:gridCol w:w="3260"/>
      </w:tblGrid>
      <w:tr w:rsidR="001A1ACD" w:rsidRPr="0064540A" w:rsidTr="003A0B0F">
        <w:tc>
          <w:tcPr>
            <w:tcW w:w="2297" w:type="dxa"/>
          </w:tcPr>
          <w:p w:rsidR="001A1ACD" w:rsidRPr="0064540A" w:rsidRDefault="001A1ACD" w:rsidP="003A0B0F">
            <w:r w:rsidRPr="0064540A">
              <w:t>Образовательная область</w:t>
            </w:r>
          </w:p>
        </w:tc>
        <w:tc>
          <w:tcPr>
            <w:tcW w:w="8647" w:type="dxa"/>
            <w:gridSpan w:val="2"/>
          </w:tcPr>
          <w:p w:rsidR="001A1ACD" w:rsidRPr="0064540A" w:rsidRDefault="001A1ACD" w:rsidP="003A0B0F">
            <w:r w:rsidRPr="0064540A">
              <w:t>«Социально-коммуникативное развитие»</w:t>
            </w:r>
          </w:p>
          <w:p w:rsidR="001A1ACD" w:rsidRPr="0064540A" w:rsidRDefault="001A1ACD" w:rsidP="003A0B0F">
            <w:r w:rsidRPr="0064540A">
              <w:t>«Познавательное развитие»</w:t>
            </w:r>
          </w:p>
          <w:p w:rsidR="001A1ACD" w:rsidRPr="0064540A" w:rsidRDefault="001A1ACD" w:rsidP="003A0B0F">
            <w:r w:rsidRPr="0064540A">
              <w:t>«Речевое развитие»</w:t>
            </w:r>
          </w:p>
          <w:p w:rsidR="001A1ACD" w:rsidRPr="0064540A" w:rsidRDefault="001A1ACD" w:rsidP="003A0B0F">
            <w:r w:rsidRPr="0064540A">
              <w:t>«Художественно-эстетическое развитие»</w:t>
            </w:r>
          </w:p>
          <w:p w:rsidR="001A1ACD" w:rsidRPr="0064540A" w:rsidRDefault="001A1ACD" w:rsidP="003A0B0F">
            <w:r w:rsidRPr="0064540A">
              <w:t>«Физическое развитие»</w:t>
            </w:r>
          </w:p>
        </w:tc>
      </w:tr>
      <w:tr w:rsidR="001A1ACD" w:rsidRPr="0064540A" w:rsidTr="003A0B0F">
        <w:tc>
          <w:tcPr>
            <w:tcW w:w="2297" w:type="dxa"/>
          </w:tcPr>
          <w:p w:rsidR="001A1ACD" w:rsidRPr="0064540A" w:rsidRDefault="001A1ACD" w:rsidP="003A0B0F">
            <w:r w:rsidRPr="0064540A">
              <w:t>Название проекта</w:t>
            </w:r>
          </w:p>
        </w:tc>
        <w:tc>
          <w:tcPr>
            <w:tcW w:w="8647" w:type="dxa"/>
            <w:gridSpan w:val="2"/>
          </w:tcPr>
          <w:p w:rsidR="001A1ACD" w:rsidRPr="0064540A" w:rsidRDefault="001A1ACD" w:rsidP="003A0B0F">
            <w:r w:rsidRPr="0064540A">
              <w:t>«Морские обитатели»</w:t>
            </w:r>
          </w:p>
        </w:tc>
      </w:tr>
      <w:tr w:rsidR="001A1ACD" w:rsidRPr="0064540A" w:rsidTr="003A0B0F">
        <w:tc>
          <w:tcPr>
            <w:tcW w:w="2297" w:type="dxa"/>
          </w:tcPr>
          <w:p w:rsidR="001A1ACD" w:rsidRPr="0064540A" w:rsidRDefault="001A1ACD" w:rsidP="003A0B0F">
            <w:r w:rsidRPr="0064540A">
              <w:t>Тип проекта</w:t>
            </w:r>
          </w:p>
        </w:tc>
        <w:tc>
          <w:tcPr>
            <w:tcW w:w="8647" w:type="dxa"/>
            <w:gridSpan w:val="2"/>
          </w:tcPr>
          <w:p w:rsidR="001A1ACD" w:rsidRPr="0064540A" w:rsidRDefault="001A1ACD" w:rsidP="003A0B0F">
            <w:r w:rsidRPr="0064540A">
              <w:t>краткосрочный</w:t>
            </w:r>
          </w:p>
        </w:tc>
      </w:tr>
      <w:tr w:rsidR="001A1ACD" w:rsidRPr="0064540A" w:rsidTr="003A0B0F">
        <w:tc>
          <w:tcPr>
            <w:tcW w:w="2297" w:type="dxa"/>
          </w:tcPr>
          <w:p w:rsidR="001A1ACD" w:rsidRPr="0064540A" w:rsidRDefault="001A1ACD" w:rsidP="003A0B0F">
            <w:r w:rsidRPr="0064540A">
              <w:t>Возрастная группа</w:t>
            </w:r>
          </w:p>
        </w:tc>
        <w:tc>
          <w:tcPr>
            <w:tcW w:w="8647" w:type="dxa"/>
            <w:gridSpan w:val="2"/>
          </w:tcPr>
          <w:p w:rsidR="001A1ACD" w:rsidRPr="0064540A" w:rsidRDefault="001A1ACD" w:rsidP="003A0B0F">
            <w:r w:rsidRPr="0064540A">
              <w:t>подготовительная</w:t>
            </w:r>
          </w:p>
        </w:tc>
      </w:tr>
      <w:tr w:rsidR="001A1ACD" w:rsidRPr="0064540A" w:rsidTr="003A0B0F">
        <w:tc>
          <w:tcPr>
            <w:tcW w:w="2297" w:type="dxa"/>
          </w:tcPr>
          <w:p w:rsidR="001A1ACD" w:rsidRPr="0064540A" w:rsidRDefault="001A1ACD" w:rsidP="003A0B0F">
            <w:r w:rsidRPr="0064540A">
              <w:t>Цель работы над проектом</w:t>
            </w:r>
          </w:p>
        </w:tc>
        <w:tc>
          <w:tcPr>
            <w:tcW w:w="8647" w:type="dxa"/>
            <w:gridSpan w:val="2"/>
          </w:tcPr>
          <w:p w:rsidR="001A1ACD" w:rsidRPr="0064540A" w:rsidRDefault="001A1ACD" w:rsidP="003A0B0F">
            <w:r w:rsidRPr="0064540A">
              <w:t>Создание условий для воспитания экологической культуры и развития познавательных и творческих способностей детей.</w:t>
            </w:r>
          </w:p>
        </w:tc>
      </w:tr>
      <w:tr w:rsidR="001A1ACD" w:rsidRPr="0064540A" w:rsidTr="003A0B0F">
        <w:tc>
          <w:tcPr>
            <w:tcW w:w="2297" w:type="dxa"/>
          </w:tcPr>
          <w:p w:rsidR="001A1ACD" w:rsidRPr="0064540A" w:rsidRDefault="001A1ACD" w:rsidP="003A0B0F">
            <w:r w:rsidRPr="0064540A">
              <w:t>Задачи</w:t>
            </w:r>
          </w:p>
        </w:tc>
        <w:tc>
          <w:tcPr>
            <w:tcW w:w="8647" w:type="dxa"/>
            <w:gridSpan w:val="2"/>
          </w:tcPr>
          <w:p w:rsidR="001A1ACD" w:rsidRPr="0064540A" w:rsidRDefault="001A1ACD" w:rsidP="003A0B0F">
            <w:r w:rsidRPr="0064540A">
              <w:t xml:space="preserve"> расширять представления детей об обитателях морских глубин, формировать умение размышлять;</w:t>
            </w:r>
          </w:p>
          <w:p w:rsidR="001A1ACD" w:rsidRPr="0064540A" w:rsidRDefault="001A1ACD" w:rsidP="003A0B0F">
            <w:r w:rsidRPr="0064540A">
              <w:t>Дать знания о подводном мире.</w:t>
            </w:r>
          </w:p>
          <w:p w:rsidR="001A1ACD" w:rsidRPr="0064540A" w:rsidRDefault="001A1ACD" w:rsidP="003A0B0F">
            <w:r w:rsidRPr="0064540A">
              <w:t>Учить устанавливать связь между климатической зоной и способами обитания морских обитателей.</w:t>
            </w:r>
          </w:p>
          <w:p w:rsidR="001A1ACD" w:rsidRPr="0064540A" w:rsidRDefault="001A1ACD" w:rsidP="003A0B0F">
            <w:r w:rsidRPr="0064540A">
              <w:t>Способствовать развитию интереса к познанию окружающего мира.</w:t>
            </w:r>
          </w:p>
          <w:p w:rsidR="001A1ACD" w:rsidRPr="0064540A" w:rsidRDefault="001A1ACD" w:rsidP="003A0B0F">
            <w:r w:rsidRPr="0064540A">
              <w:t>Продолжать формировать грамматически правильную речь, уметь строить сложные предложения.</w:t>
            </w:r>
          </w:p>
          <w:p w:rsidR="001A1ACD" w:rsidRPr="0064540A" w:rsidRDefault="001A1ACD" w:rsidP="003A0B0F">
            <w:r w:rsidRPr="0064540A">
              <w:t>Расширять словарный запас детей.</w:t>
            </w:r>
          </w:p>
          <w:p w:rsidR="001A1ACD" w:rsidRDefault="001A1ACD" w:rsidP="003A0B0F">
            <w:r w:rsidRPr="0064540A">
              <w:t>Поддерживать желание изучать природу.</w:t>
            </w:r>
          </w:p>
          <w:p w:rsidR="001A1ACD" w:rsidRPr="0064540A" w:rsidRDefault="001A1ACD" w:rsidP="003A0B0F">
            <w:r>
              <w:t>И</w:t>
            </w:r>
            <w:r w:rsidRPr="0064540A">
              <w:t>спользовать различные нетрадиционные художественно – графические техники;</w:t>
            </w:r>
          </w:p>
          <w:p w:rsidR="001A1ACD" w:rsidRPr="0064540A" w:rsidRDefault="001A1ACD" w:rsidP="003A0B0F">
            <w:r w:rsidRPr="0064540A">
              <w:t>Учить  охранять  окружающую среду;</w:t>
            </w:r>
          </w:p>
          <w:p w:rsidR="001A1ACD" w:rsidRPr="0064540A" w:rsidRDefault="001A1ACD" w:rsidP="003A0B0F">
            <w:r w:rsidRPr="0064540A">
              <w:t>Вос</w:t>
            </w:r>
            <w:r>
              <w:t>п</w:t>
            </w:r>
            <w:r w:rsidRPr="0064540A">
              <w:t>итывать бережное отношение к живой природе, умение удивляться её чудесам и восхищаться ими.</w:t>
            </w:r>
          </w:p>
          <w:p w:rsidR="001A1ACD" w:rsidRPr="0064540A" w:rsidRDefault="001A1ACD" w:rsidP="003A0B0F"/>
          <w:p w:rsidR="001A1ACD" w:rsidRPr="0064540A" w:rsidRDefault="001A1ACD" w:rsidP="003A0B0F"/>
        </w:tc>
      </w:tr>
      <w:tr w:rsidR="001A1ACD" w:rsidRPr="0064540A" w:rsidTr="003A0B0F">
        <w:tc>
          <w:tcPr>
            <w:tcW w:w="2297" w:type="dxa"/>
          </w:tcPr>
          <w:p w:rsidR="001A1ACD" w:rsidRPr="0064540A" w:rsidRDefault="001A1ACD" w:rsidP="003A0B0F">
            <w:r w:rsidRPr="0064540A">
              <w:t>Мероприятия</w:t>
            </w:r>
          </w:p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  <w:p w:rsidR="001A1ACD" w:rsidRPr="0064540A" w:rsidRDefault="001A1ACD" w:rsidP="003A0B0F"/>
        </w:tc>
        <w:tc>
          <w:tcPr>
            <w:tcW w:w="5387" w:type="dxa"/>
          </w:tcPr>
          <w:p w:rsidR="001A1ACD" w:rsidRPr="00E93EB0" w:rsidRDefault="001A1ACD" w:rsidP="003A0B0F">
            <w:pPr>
              <w:rPr>
                <w:u w:val="single"/>
              </w:rPr>
            </w:pPr>
            <w:r w:rsidRPr="00E93EB0">
              <w:rPr>
                <w:u w:val="single"/>
              </w:rPr>
              <w:t>Формы работы с детьми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>
              <w:t>1.</w:t>
            </w:r>
            <w:r w:rsidRPr="0064540A">
              <w:t>Рассматривание репродукций картин И. К. Айвазовский «Ночь. Голубая волна», «Девятый вал», «Чёрное море», А. Рылов «Море. Камни», «В голубом просторе», А. Боголюбов «Парусник в море»;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>
              <w:t xml:space="preserve">2.Рассматривыание альбома: «Обитатели морей и океанов» 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; Знакомство с литературными произведениями:</w:t>
            </w:r>
            <w:r>
              <w:t xml:space="preserve"> Р.Киплинга «Откуда у китов такая глотка»,</w:t>
            </w:r>
            <w:r w:rsidRPr="0064540A">
              <w:t xml:space="preserve"> Г. Косова «Азбука подводного мира</w:t>
            </w:r>
            <w:proofErr w:type="gramStart"/>
            <w:r w:rsidRPr="0064540A">
              <w:t>»,</w:t>
            </w:r>
            <w:r>
              <w:t>И.В.Гурина</w:t>
            </w:r>
            <w:proofErr w:type="gramEnd"/>
            <w:r>
              <w:t xml:space="preserve"> Сказка про вредную акулу», </w:t>
            </w:r>
            <w:proofErr w:type="spellStart"/>
            <w:r>
              <w:t>С.</w:t>
            </w:r>
            <w:r w:rsidRPr="0064540A">
              <w:t>Сахарнов</w:t>
            </w:r>
            <w:proofErr w:type="spellEnd"/>
            <w:r w:rsidRPr="0064540A">
              <w:t xml:space="preserve"> «Кто в море живёт?», А. С. Пушкин «Сказка о рыбаке и рыбке», Г. Х. Андерсен «Русалочка»;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Загадывание загадок об обитателях морей и океанов;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Показ презентации:</w:t>
            </w:r>
            <w:r>
              <w:t xml:space="preserve"> «</w:t>
            </w:r>
            <w:r w:rsidRPr="0064540A">
              <w:t xml:space="preserve"> Жители морей и </w:t>
            </w:r>
            <w:r w:rsidRPr="0064540A">
              <w:lastRenderedPageBreak/>
              <w:t>океанов»;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>
              <w:t>Р</w:t>
            </w:r>
            <w:r w:rsidRPr="0064540A">
              <w:t xml:space="preserve">азучивание стихов В. Орлова «Для чего морю наряды?», «Я рисую море», Ю. </w:t>
            </w:r>
            <w:proofErr w:type="spellStart"/>
            <w:r w:rsidRPr="0064540A">
              <w:t>Дулепины</w:t>
            </w:r>
            <w:proofErr w:type="spellEnd"/>
            <w:r w:rsidRPr="0064540A">
              <w:t xml:space="preserve"> «Осьминог», С. Баранова «Дельфины», пословиц и поговорок, загадывание загадок, словотворчество;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Пересказ рассказа «»;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>
              <w:t xml:space="preserve">Беседы: «Удивительные животные», 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Пальчиковая гимнастика «Чайка»;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 xml:space="preserve">Словотворчество Цель. Развивать умение описывать водоем, его обитателей по </w:t>
            </w:r>
            <w:r>
              <w:t>описанию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Викторина «Чудеса подводного мира</w:t>
            </w:r>
            <w:r>
              <w:t>».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Дидактические игры</w:t>
            </w:r>
            <w:r>
              <w:t xml:space="preserve">: </w:t>
            </w:r>
            <w:r w:rsidRPr="0064540A">
              <w:t>«Русалочка»</w:t>
            </w:r>
            <w:r>
              <w:t xml:space="preserve">, </w:t>
            </w:r>
            <w:r w:rsidRPr="0064540A">
              <w:t>«Четвертый лишний»</w:t>
            </w:r>
            <w:r>
              <w:t xml:space="preserve">, </w:t>
            </w:r>
            <w:r w:rsidRPr="0064540A">
              <w:t>«Чей силуэт»</w:t>
            </w:r>
            <w:r>
              <w:t xml:space="preserve">, </w:t>
            </w:r>
            <w:r w:rsidRPr="0064540A">
              <w:t>«Угадай звук животного»</w:t>
            </w:r>
            <w:r>
              <w:t xml:space="preserve">, </w:t>
            </w:r>
            <w:r w:rsidRPr="0064540A">
              <w:t>«Чья тень?»</w:t>
            </w:r>
            <w:r>
              <w:t xml:space="preserve">, </w:t>
            </w:r>
            <w:r w:rsidRPr="0064540A">
              <w:t>«Собери Дельфина</w:t>
            </w:r>
            <w:r>
              <w:t xml:space="preserve">», </w:t>
            </w:r>
            <w:r w:rsidRPr="0064540A">
              <w:t>«Кто здесь живет?»</w:t>
            </w:r>
            <w:r>
              <w:t xml:space="preserve">, </w:t>
            </w:r>
            <w:r w:rsidRPr="0064540A">
              <w:t>«О ком расскажу»</w:t>
            </w:r>
            <w:r>
              <w:t xml:space="preserve">, </w:t>
            </w:r>
            <w:r w:rsidRPr="0064540A">
              <w:t>«Чьи детки</w:t>
            </w:r>
            <w:r>
              <w:t>».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Настольно-печатные игры</w:t>
            </w:r>
            <w:r>
              <w:t xml:space="preserve">: </w:t>
            </w:r>
            <w:r w:rsidRPr="0064540A">
              <w:t>«Парные картинки»</w:t>
            </w:r>
            <w:r>
              <w:t xml:space="preserve">, </w:t>
            </w:r>
            <w:r w:rsidRPr="0064540A">
              <w:t>«Узнай, что изменилось»</w:t>
            </w:r>
            <w:r>
              <w:t xml:space="preserve">, </w:t>
            </w:r>
            <w:r w:rsidRPr="0064540A">
              <w:t>«Найди такую же»</w:t>
            </w:r>
            <w:r>
              <w:t xml:space="preserve">, </w:t>
            </w:r>
            <w:r w:rsidRPr="0064540A">
              <w:t>«Лото</w:t>
            </w:r>
            <w:r>
              <w:t xml:space="preserve">», </w:t>
            </w:r>
            <w:r w:rsidRPr="0064540A">
              <w:t>«Соедини точки»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>
              <w:t xml:space="preserve">Палочки </w:t>
            </w:r>
            <w:proofErr w:type="spellStart"/>
            <w:r>
              <w:t>Кюизенера</w:t>
            </w:r>
            <w:proofErr w:type="spellEnd"/>
            <w:proofErr w:type="gramStart"/>
            <w:r>
              <w:t>-«</w:t>
            </w:r>
            <w:proofErr w:type="gramEnd"/>
            <w:r>
              <w:t>Рыбки большие и маленькие»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Продуктивные виды деятельности: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Выставка рисунков и поделок из природного и бросового материала «Море и морские тайны».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Аппликация «На дне морском»</w:t>
            </w:r>
            <w:r>
              <w:t>, «Рыбки в подводном царстве».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>
              <w:t xml:space="preserve">Рисование: «Морские </w:t>
            </w:r>
            <w:proofErr w:type="gramStart"/>
            <w:r>
              <w:t>обитатели»-</w:t>
            </w:r>
            <w:proofErr w:type="gramEnd"/>
            <w:r>
              <w:t>гжель,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Лепка  «В морских глубинах»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Коллективная аппликация «В морских глубинах»</w:t>
            </w:r>
          </w:p>
          <w:p w:rsidR="001A1ACD" w:rsidRPr="0064540A" w:rsidRDefault="0058305F" w:rsidP="001A1ACD">
            <w:pPr>
              <w:pStyle w:val="a3"/>
              <w:numPr>
                <w:ilvl w:val="0"/>
                <w:numId w:val="2"/>
              </w:numPr>
            </w:pPr>
            <w:proofErr w:type="spellStart"/>
            <w:proofErr w:type="gramStart"/>
            <w:r>
              <w:t>Пласти</w:t>
            </w:r>
            <w:r w:rsidR="001A1ACD" w:rsidRPr="0064540A">
              <w:t>линография</w:t>
            </w:r>
            <w:proofErr w:type="spellEnd"/>
            <w:r w:rsidR="001A1ACD">
              <w:t xml:space="preserve">: </w:t>
            </w:r>
            <w:r w:rsidR="001A1ACD" w:rsidRPr="0064540A">
              <w:t xml:space="preserve"> «</w:t>
            </w:r>
            <w:proofErr w:type="gramEnd"/>
            <w:r w:rsidR="001A1ACD" w:rsidRPr="0064540A">
              <w:t>Необыкновенные рыбки»</w:t>
            </w:r>
            <w:r w:rsidR="001A1ACD">
              <w:t xml:space="preserve">, </w:t>
            </w:r>
            <w:r w:rsidR="001A1ACD" w:rsidRPr="0064540A">
              <w:t>«На дне морском»;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Рисование пальчиковой техникой «Волшебный подводный мир»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Конструировани</w:t>
            </w:r>
            <w:r>
              <w:t xml:space="preserve">е из бумаги </w:t>
            </w:r>
            <w:proofErr w:type="gramStart"/>
            <w:r>
              <w:t>–« Дворец</w:t>
            </w:r>
            <w:proofErr w:type="gramEnd"/>
            <w:r>
              <w:t xml:space="preserve"> для Нептуна»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Тематическая зарядка «</w:t>
            </w:r>
            <w:r>
              <w:t>Путешествие в морские глубины</w:t>
            </w:r>
            <w:r w:rsidRPr="0064540A">
              <w:t>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Оформление игрового уголка «Морской мир»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Слушание музыки</w:t>
            </w:r>
            <w:r>
              <w:t xml:space="preserve"> </w:t>
            </w:r>
            <w:r w:rsidRPr="0064540A">
              <w:t>Дебюсси К. «Море»,</w:t>
            </w:r>
          </w:p>
          <w:p w:rsidR="001A1ACD" w:rsidRPr="0064540A" w:rsidRDefault="001A1ACD" w:rsidP="003A0B0F">
            <w:pPr>
              <w:pStyle w:val="a3"/>
            </w:pPr>
            <w:r w:rsidRPr="0064540A">
              <w:t>эскиз для симфонического оркестра, «Разговор ветра с морем»;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Равель М. «Игра воды»;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Прослушивание песни «Дельфины» на стихи С. Козлова из мультфильма «В порту»;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Викторина «Чудеса подводного мира»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t>Тематическая зарядка «</w:t>
            </w:r>
            <w:r>
              <w:t>Путешествие в морские глубины</w:t>
            </w:r>
            <w:r w:rsidRPr="0064540A">
              <w:t>»;</w:t>
            </w:r>
          </w:p>
          <w:p w:rsidR="001A1ACD" w:rsidRDefault="001A1ACD" w:rsidP="001A1ACD">
            <w:pPr>
              <w:pStyle w:val="a3"/>
              <w:numPr>
                <w:ilvl w:val="0"/>
                <w:numId w:val="2"/>
              </w:numPr>
            </w:pPr>
            <w:r w:rsidRPr="0064540A">
              <w:lastRenderedPageBreak/>
              <w:t>Подвижная игра</w:t>
            </w:r>
            <w:r>
              <w:t>:</w:t>
            </w:r>
            <w:r w:rsidRPr="0064540A">
              <w:t xml:space="preserve"> «Рыбак и рыбки»</w:t>
            </w:r>
            <w:r>
              <w:t xml:space="preserve">, </w:t>
            </w:r>
            <w:r w:rsidRPr="0064540A">
              <w:t>«Море волнуется»</w:t>
            </w:r>
            <w:r>
              <w:t xml:space="preserve">, </w:t>
            </w:r>
            <w:r w:rsidRPr="0064540A">
              <w:t>«Рыбки и камушки»;</w:t>
            </w:r>
          </w:p>
          <w:p w:rsidR="001A1ACD" w:rsidRPr="00021EA1" w:rsidRDefault="001A1ACD" w:rsidP="001A1ACD">
            <w:pPr>
              <w:pStyle w:val="a3"/>
              <w:numPr>
                <w:ilvl w:val="0"/>
                <w:numId w:val="2"/>
              </w:numPr>
            </w:pPr>
            <w:r w:rsidRPr="00021EA1">
              <w:t>Сюжетно – ролевые игры:</w:t>
            </w:r>
          </w:p>
          <w:p w:rsidR="001A1ACD" w:rsidRPr="00021EA1" w:rsidRDefault="001A1ACD" w:rsidP="003A0B0F">
            <w:r w:rsidRPr="00021EA1">
              <w:t>«</w:t>
            </w:r>
            <w:r>
              <w:t>Путешествие на корабле»,</w:t>
            </w:r>
          </w:p>
          <w:p w:rsidR="001A1ACD" w:rsidRPr="0064540A" w:rsidRDefault="001A1ACD" w:rsidP="003A0B0F">
            <w:r w:rsidRPr="00021EA1">
              <w:t>«Путешествие на корабле в сказочную страну »</w:t>
            </w:r>
          </w:p>
        </w:tc>
        <w:tc>
          <w:tcPr>
            <w:tcW w:w="3260" w:type="dxa"/>
          </w:tcPr>
          <w:p w:rsidR="001A1ACD" w:rsidRPr="00E93EB0" w:rsidRDefault="001A1ACD" w:rsidP="003A0B0F">
            <w:pPr>
              <w:rPr>
                <w:u w:val="single"/>
              </w:rPr>
            </w:pPr>
            <w:r w:rsidRPr="00E93EB0">
              <w:rPr>
                <w:u w:val="single"/>
              </w:rPr>
              <w:lastRenderedPageBreak/>
              <w:t>Формы работы с родителями</w:t>
            </w:r>
          </w:p>
          <w:p w:rsidR="001A1ACD" w:rsidRPr="0064540A" w:rsidRDefault="001A1ACD" w:rsidP="003A0B0F">
            <w:r w:rsidRPr="0064540A">
              <w:t xml:space="preserve">1.Даны рекомендации родителям посетить </w:t>
            </w:r>
            <w:r>
              <w:t>вместе с детьми  «Зоологический музей», «</w:t>
            </w:r>
            <w:proofErr w:type="spellStart"/>
            <w:r>
              <w:t>Океонариум</w:t>
            </w:r>
            <w:proofErr w:type="spellEnd"/>
            <w:r w:rsidRPr="0064540A">
              <w:t>»</w:t>
            </w:r>
          </w:p>
          <w:p w:rsidR="001A1ACD" w:rsidRDefault="001A1ACD" w:rsidP="003A0B0F">
            <w:proofErr w:type="gramStart"/>
            <w:r w:rsidRPr="0064540A">
              <w:t>2.«</w:t>
            </w:r>
            <w:proofErr w:type="gramEnd"/>
            <w:r w:rsidRPr="0064540A">
              <w:t xml:space="preserve">Фотовыставка: «Летом </w:t>
            </w:r>
            <w:r>
              <w:t xml:space="preserve">на море..!», </w:t>
            </w:r>
          </w:p>
          <w:p w:rsidR="001A1ACD" w:rsidRPr="0064540A" w:rsidRDefault="001A1ACD" w:rsidP="003A0B0F">
            <w:r>
              <w:t>3</w:t>
            </w:r>
            <w:r w:rsidRPr="0064540A">
              <w:t>. Составление ребенком рассказа. Родители записывают, придуманный ребёнком, рассказ о морском обитателе, помогают оформить рисунками;</w:t>
            </w:r>
          </w:p>
          <w:p w:rsidR="001A1ACD" w:rsidRPr="0064540A" w:rsidRDefault="001A1ACD" w:rsidP="003A0B0F">
            <w:r w:rsidRPr="0064540A">
              <w:t xml:space="preserve">4.Участие в выставке рисунков и поделок   «Море и морские тайны» совместное творчество родителей и детей, </w:t>
            </w:r>
            <w:r w:rsidRPr="0064540A">
              <w:lastRenderedPageBreak/>
              <w:t>воспитателей</w:t>
            </w:r>
          </w:p>
        </w:tc>
      </w:tr>
      <w:tr w:rsidR="001A1ACD" w:rsidRPr="0064540A" w:rsidTr="003A0B0F">
        <w:trPr>
          <w:trHeight w:val="1786"/>
        </w:trPr>
        <w:tc>
          <w:tcPr>
            <w:tcW w:w="2297" w:type="dxa"/>
          </w:tcPr>
          <w:p w:rsidR="001A1ACD" w:rsidRPr="0064540A" w:rsidRDefault="001A1ACD" w:rsidP="003A0B0F">
            <w:r w:rsidRPr="0064540A">
              <w:lastRenderedPageBreak/>
              <w:t>Результат</w:t>
            </w:r>
          </w:p>
        </w:tc>
        <w:tc>
          <w:tcPr>
            <w:tcW w:w="8647" w:type="dxa"/>
            <w:gridSpan w:val="2"/>
          </w:tcPr>
          <w:p w:rsidR="001A1ACD" w:rsidRPr="0064540A" w:rsidRDefault="001A1ACD" w:rsidP="003A0B0F">
            <w:r>
              <w:t>Р</w:t>
            </w:r>
            <w:r w:rsidRPr="0064540A">
              <w:t>езультаты   проекта</w:t>
            </w:r>
            <w:r>
              <w:t>:</w:t>
            </w:r>
          </w:p>
          <w:p w:rsidR="001A1ACD" w:rsidRDefault="001A1ACD" w:rsidP="001A1ACD">
            <w:pPr>
              <w:pStyle w:val="a3"/>
              <w:numPr>
                <w:ilvl w:val="0"/>
                <w:numId w:val="1"/>
              </w:numPr>
            </w:pPr>
            <w:r>
              <w:t xml:space="preserve">.Дети </w:t>
            </w:r>
            <w:r w:rsidRPr="0064540A">
              <w:t>владе</w:t>
            </w:r>
            <w:r>
              <w:t>ют</w:t>
            </w:r>
            <w:r w:rsidRPr="0064540A">
              <w:t xml:space="preserve"> понятиями «морские животные», «рыбы», «моллюски»;</w:t>
            </w:r>
            <w:r>
              <w:t xml:space="preserve"> «водоросли»,</w:t>
            </w:r>
          </w:p>
          <w:p w:rsidR="001A1ACD" w:rsidRDefault="001A1ACD" w:rsidP="001A1ACD">
            <w:pPr>
              <w:pStyle w:val="a3"/>
              <w:numPr>
                <w:ilvl w:val="0"/>
                <w:numId w:val="1"/>
              </w:numPr>
            </w:pPr>
            <w:proofErr w:type="gramStart"/>
            <w:r>
              <w:t>.Дети</w:t>
            </w:r>
            <w:proofErr w:type="gramEnd"/>
            <w:r>
              <w:t xml:space="preserve"> </w:t>
            </w:r>
            <w:r w:rsidRPr="0064540A">
              <w:t>име</w:t>
            </w:r>
            <w:r>
              <w:t xml:space="preserve">ют </w:t>
            </w:r>
            <w:r w:rsidRPr="0064540A">
              <w:t xml:space="preserve"> простейшие представления о некоторых ос</w:t>
            </w:r>
            <w:r>
              <w:t>обенностях строения тела в связью</w:t>
            </w:r>
            <w:r w:rsidRPr="0064540A">
              <w:t xml:space="preserve"> с их жизнью в воде, способах их передвижения (плавает, ползает), способах маскировки, об уникальности каждого вида;</w:t>
            </w:r>
            <w:r>
              <w:t xml:space="preserve"> з</w:t>
            </w:r>
            <w:r w:rsidRPr="0064540A">
              <w:t>на</w:t>
            </w:r>
            <w:r>
              <w:t>ют</w:t>
            </w:r>
            <w:r w:rsidRPr="0064540A">
              <w:t xml:space="preserve"> о взаимосвязи с другими обитателями;</w:t>
            </w:r>
            <w:r>
              <w:t xml:space="preserve"> </w:t>
            </w:r>
          </w:p>
          <w:p w:rsidR="001A1ACD" w:rsidRDefault="001A1ACD" w:rsidP="001A1ACD">
            <w:pPr>
              <w:pStyle w:val="a3"/>
              <w:numPr>
                <w:ilvl w:val="0"/>
                <w:numId w:val="1"/>
              </w:numPr>
            </w:pPr>
            <w:r>
              <w:t xml:space="preserve">.Дети </w:t>
            </w:r>
            <w:r w:rsidRPr="0064540A">
              <w:t>име</w:t>
            </w:r>
            <w:r>
              <w:t>ют</w:t>
            </w:r>
            <w:r w:rsidRPr="0064540A">
              <w:t xml:space="preserve"> представление о взаимосвязи деятельности человека и окружающей среды;</w:t>
            </w:r>
          </w:p>
          <w:p w:rsidR="001A1ACD" w:rsidRDefault="001A1ACD" w:rsidP="001A1ACD">
            <w:pPr>
              <w:pStyle w:val="a3"/>
              <w:numPr>
                <w:ilvl w:val="0"/>
                <w:numId w:val="1"/>
              </w:numPr>
            </w:pPr>
            <w:r>
              <w:t>.У детей сформированы</w:t>
            </w:r>
            <w:r w:rsidRPr="0064540A">
              <w:t xml:space="preserve"> первоначальные навыки экологически грамотного поведения в природе;</w:t>
            </w:r>
          </w:p>
          <w:p w:rsidR="001A1ACD" w:rsidRPr="0064540A" w:rsidRDefault="001A1ACD" w:rsidP="001A1ACD">
            <w:pPr>
              <w:pStyle w:val="a3"/>
              <w:numPr>
                <w:ilvl w:val="0"/>
                <w:numId w:val="1"/>
              </w:numPr>
            </w:pPr>
            <w:r>
              <w:t xml:space="preserve">.Дети умеют </w:t>
            </w:r>
            <w:r w:rsidRPr="0064540A">
              <w:t>составлять описательный рассказ о морском обитателе с использованием опорной схемы.</w:t>
            </w:r>
          </w:p>
          <w:p w:rsidR="001A1ACD" w:rsidRDefault="001A1ACD" w:rsidP="001A1ACD">
            <w:pPr>
              <w:pStyle w:val="a3"/>
              <w:numPr>
                <w:ilvl w:val="0"/>
                <w:numId w:val="1"/>
              </w:numPr>
            </w:pPr>
            <w:r w:rsidRPr="0064540A">
              <w:t>Создание альбома «Обитатели морей и океанов»</w:t>
            </w:r>
          </w:p>
          <w:p w:rsidR="001A1ACD" w:rsidRDefault="001A1ACD" w:rsidP="001A1ACD">
            <w:pPr>
              <w:pStyle w:val="a3"/>
              <w:numPr>
                <w:ilvl w:val="0"/>
                <w:numId w:val="1"/>
              </w:numPr>
            </w:pPr>
            <w:r w:rsidRPr="0064540A">
              <w:t>Портфолио «Обитатели морей и океанов»</w:t>
            </w:r>
          </w:p>
          <w:p w:rsidR="0058305F" w:rsidRPr="0064540A" w:rsidRDefault="0058305F" w:rsidP="0058305F">
            <w:pPr>
              <w:pStyle w:val="a3"/>
            </w:pPr>
            <w:bookmarkStart w:id="0" w:name="_GoBack"/>
            <w:bookmarkEnd w:id="0"/>
          </w:p>
        </w:tc>
      </w:tr>
    </w:tbl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1A1ACD" w:rsidRPr="0064540A" w:rsidRDefault="001A1ACD" w:rsidP="001A1ACD"/>
    <w:p w:rsidR="00A972AA" w:rsidRDefault="00A972AA"/>
    <w:sectPr w:rsidR="00A972AA" w:rsidSect="0058305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51CC3"/>
    <w:multiLevelType w:val="hybridMultilevel"/>
    <w:tmpl w:val="299E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32697B"/>
    <w:multiLevelType w:val="hybridMultilevel"/>
    <w:tmpl w:val="D058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ACD"/>
    <w:rsid w:val="001A1ACD"/>
    <w:rsid w:val="0058305F"/>
    <w:rsid w:val="00A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F1FF-6013-486A-AC81-EF3CE019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dcterms:created xsi:type="dcterms:W3CDTF">2015-12-10T11:07:00Z</dcterms:created>
  <dcterms:modified xsi:type="dcterms:W3CDTF">2015-12-15T15:58:00Z</dcterms:modified>
</cp:coreProperties>
</file>